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DE89" w14:textId="77777777" w:rsidR="003679D1" w:rsidRDefault="002253E6" w:rsidP="00684A5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57F5B">
        <w:rPr>
          <w:b/>
          <w:sz w:val="28"/>
          <w:szCs w:val="28"/>
        </w:rPr>
        <w:t>Washington Consultants Council</w:t>
      </w:r>
    </w:p>
    <w:p w14:paraId="15D2F04F" w14:textId="77777777" w:rsidR="002253E6" w:rsidRPr="00246CFB" w:rsidRDefault="002253E6" w:rsidP="00CC40FA">
      <w:pPr>
        <w:spacing w:after="0"/>
        <w:rPr>
          <w:sz w:val="12"/>
          <w:szCs w:val="12"/>
        </w:rPr>
      </w:pPr>
    </w:p>
    <w:p w14:paraId="5859C590" w14:textId="77777777" w:rsidR="00246CFB" w:rsidRDefault="001B6663" w:rsidP="00246CFB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Environmental </w:t>
      </w:r>
      <w:r>
        <w:rPr>
          <w:b/>
          <w:sz w:val="24"/>
          <w:szCs w:val="24"/>
        </w:rPr>
        <w:tab/>
        <w:t xml:space="preserve">   Landscape Design </w:t>
      </w:r>
      <w:r>
        <w:rPr>
          <w:b/>
          <w:sz w:val="24"/>
          <w:szCs w:val="24"/>
        </w:rPr>
        <w:tab/>
        <w:t xml:space="preserve">     </w:t>
      </w:r>
      <w:r w:rsidR="00246CFB" w:rsidRPr="00246CFB">
        <w:rPr>
          <w:b/>
          <w:sz w:val="24"/>
          <w:szCs w:val="24"/>
        </w:rPr>
        <w:t>Gardening</w:t>
      </w:r>
    </w:p>
    <w:p w14:paraId="06FD0E5E" w14:textId="77777777" w:rsidR="00246CFB" w:rsidRPr="00246CFB" w:rsidRDefault="00246CFB" w:rsidP="00246CFB">
      <w:pPr>
        <w:spacing w:after="0"/>
        <w:ind w:firstLine="720"/>
        <w:rPr>
          <w:b/>
          <w:sz w:val="8"/>
          <w:szCs w:val="8"/>
        </w:rPr>
      </w:pPr>
    </w:p>
    <w:p w14:paraId="351CD296" w14:textId="77777777" w:rsidR="002253E6" w:rsidRDefault="004E61E9" w:rsidP="00CC40F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Pur</w:t>
      </w:r>
      <w:r w:rsidR="002253E6" w:rsidRPr="00684A5F">
        <w:rPr>
          <w:b/>
          <w:sz w:val="24"/>
          <w:szCs w:val="24"/>
        </w:rPr>
        <w:t>pose:</w:t>
      </w:r>
      <w:r w:rsidR="002253E6" w:rsidRPr="00457F5B">
        <w:rPr>
          <w:sz w:val="24"/>
          <w:szCs w:val="24"/>
        </w:rPr>
        <w:t xml:space="preserve"> To promote continuing opportunities for further education in the fields of interest of the consultants. Promote and share knowledge to the membership. Grant </w:t>
      </w:r>
      <w:r w:rsidR="00684A5F">
        <w:rPr>
          <w:sz w:val="24"/>
          <w:szCs w:val="24"/>
        </w:rPr>
        <w:t xml:space="preserve">annual monetary awards </w:t>
      </w:r>
      <w:r w:rsidR="002253E6" w:rsidRPr="00457F5B">
        <w:rPr>
          <w:sz w:val="24"/>
          <w:szCs w:val="24"/>
        </w:rPr>
        <w:t xml:space="preserve">for </w:t>
      </w:r>
      <w:r w:rsidR="00684A5F">
        <w:rPr>
          <w:sz w:val="24"/>
          <w:szCs w:val="24"/>
        </w:rPr>
        <w:t xml:space="preserve">outstanding achievements in </w:t>
      </w:r>
      <w:r w:rsidR="002253E6" w:rsidRPr="00457F5B">
        <w:rPr>
          <w:sz w:val="24"/>
          <w:szCs w:val="24"/>
        </w:rPr>
        <w:t>landscapin</w:t>
      </w:r>
      <w:r w:rsidR="00684A5F">
        <w:rPr>
          <w:sz w:val="24"/>
          <w:szCs w:val="24"/>
        </w:rPr>
        <w:t>g, recycling</w:t>
      </w:r>
      <w:r w:rsidR="00632319" w:rsidRPr="00457F5B">
        <w:rPr>
          <w:sz w:val="24"/>
          <w:szCs w:val="24"/>
        </w:rPr>
        <w:t xml:space="preserve"> </w:t>
      </w:r>
      <w:r w:rsidR="00684A5F">
        <w:rPr>
          <w:sz w:val="24"/>
          <w:szCs w:val="24"/>
        </w:rPr>
        <w:t>and garden club growing projects</w:t>
      </w:r>
      <w:r w:rsidR="002253E6" w:rsidRPr="00457F5B">
        <w:rPr>
          <w:sz w:val="24"/>
          <w:szCs w:val="24"/>
        </w:rPr>
        <w:t>.</w:t>
      </w:r>
    </w:p>
    <w:p w14:paraId="2DC7A54D" w14:textId="77777777" w:rsidR="00457F5B" w:rsidRPr="001B6663" w:rsidRDefault="00457F5B" w:rsidP="00CC40FA">
      <w:pPr>
        <w:spacing w:after="0"/>
        <w:rPr>
          <w:sz w:val="4"/>
          <w:szCs w:val="4"/>
        </w:rPr>
      </w:pPr>
    </w:p>
    <w:p w14:paraId="5F1D4886" w14:textId="77777777" w:rsidR="00457F5B" w:rsidRPr="00F55827" w:rsidRDefault="00457F5B" w:rsidP="00684A5F">
      <w:pPr>
        <w:spacing w:after="0"/>
        <w:jc w:val="center"/>
        <w:rPr>
          <w:b/>
          <w:sz w:val="24"/>
          <w:szCs w:val="24"/>
        </w:rPr>
      </w:pPr>
      <w:r w:rsidRPr="00F55827">
        <w:rPr>
          <w:b/>
          <w:sz w:val="24"/>
          <w:szCs w:val="24"/>
        </w:rPr>
        <w:t xml:space="preserve">Activities: </w:t>
      </w:r>
      <w:r w:rsidR="00F55827">
        <w:rPr>
          <w:b/>
          <w:sz w:val="24"/>
          <w:szCs w:val="24"/>
        </w:rPr>
        <w:t xml:space="preserve">   </w:t>
      </w:r>
      <w:r w:rsidRPr="00F55827">
        <w:rPr>
          <w:b/>
          <w:sz w:val="24"/>
          <w:szCs w:val="24"/>
        </w:rPr>
        <w:t>Tours</w:t>
      </w:r>
      <w:r w:rsidR="00F55827">
        <w:rPr>
          <w:b/>
          <w:sz w:val="24"/>
          <w:szCs w:val="24"/>
        </w:rPr>
        <w:t xml:space="preserve"> </w:t>
      </w:r>
      <w:r w:rsidR="00684A5F" w:rsidRPr="00F55827">
        <w:rPr>
          <w:b/>
          <w:sz w:val="24"/>
          <w:szCs w:val="24"/>
        </w:rPr>
        <w:t xml:space="preserve"> </w:t>
      </w:r>
      <w:r w:rsidR="00F55827">
        <w:rPr>
          <w:b/>
          <w:sz w:val="24"/>
          <w:szCs w:val="24"/>
        </w:rPr>
        <w:t xml:space="preserve">   Workshops</w:t>
      </w:r>
      <w:r w:rsidR="00684A5F" w:rsidRPr="00F55827">
        <w:rPr>
          <w:b/>
          <w:sz w:val="24"/>
          <w:szCs w:val="24"/>
        </w:rPr>
        <w:t xml:space="preserve"> </w:t>
      </w:r>
      <w:r w:rsidR="00F55827">
        <w:rPr>
          <w:b/>
          <w:sz w:val="24"/>
          <w:szCs w:val="24"/>
        </w:rPr>
        <w:t xml:space="preserve">    </w:t>
      </w:r>
      <w:r w:rsidRPr="00F55827">
        <w:rPr>
          <w:b/>
          <w:sz w:val="24"/>
          <w:szCs w:val="24"/>
        </w:rPr>
        <w:t>Presentations</w:t>
      </w:r>
    </w:p>
    <w:p w14:paraId="01741673" w14:textId="77777777" w:rsidR="00CC40FA" w:rsidRPr="001B6663" w:rsidRDefault="00CC40FA" w:rsidP="00CC40FA">
      <w:pPr>
        <w:spacing w:after="0"/>
        <w:rPr>
          <w:sz w:val="4"/>
          <w:szCs w:val="4"/>
        </w:rPr>
      </w:pPr>
    </w:p>
    <w:p w14:paraId="5D8DDE1E" w14:textId="77777777" w:rsidR="002253E6" w:rsidRPr="00457F5B" w:rsidRDefault="002253E6" w:rsidP="00CC40FA">
      <w:pPr>
        <w:spacing w:after="0"/>
        <w:rPr>
          <w:sz w:val="24"/>
          <w:szCs w:val="24"/>
        </w:rPr>
      </w:pPr>
      <w:r w:rsidRPr="004E61E9">
        <w:rPr>
          <w:b/>
          <w:sz w:val="24"/>
          <w:szCs w:val="24"/>
        </w:rPr>
        <w:t>Eligibility:</w:t>
      </w:r>
      <w:r w:rsidRPr="00457F5B">
        <w:rPr>
          <w:sz w:val="24"/>
          <w:szCs w:val="24"/>
        </w:rPr>
        <w:t xml:space="preserve"> Any member completing one of the N</w:t>
      </w:r>
      <w:r w:rsidR="00632319" w:rsidRPr="00457F5B">
        <w:rPr>
          <w:sz w:val="24"/>
          <w:szCs w:val="24"/>
        </w:rPr>
        <w:t>GC schools</w:t>
      </w:r>
      <w:r w:rsidR="00684A5F">
        <w:rPr>
          <w:sz w:val="24"/>
          <w:szCs w:val="24"/>
        </w:rPr>
        <w:t xml:space="preserve"> becoming a consultant, or taking </w:t>
      </w:r>
      <w:r w:rsidR="00F94259">
        <w:rPr>
          <w:sz w:val="24"/>
          <w:szCs w:val="24"/>
        </w:rPr>
        <w:t xml:space="preserve">and completing at least </w:t>
      </w:r>
      <w:r w:rsidRPr="00457F5B">
        <w:rPr>
          <w:sz w:val="24"/>
          <w:szCs w:val="24"/>
        </w:rPr>
        <w:t>two of the four classes</w:t>
      </w:r>
      <w:r w:rsidR="00684A5F">
        <w:rPr>
          <w:sz w:val="24"/>
          <w:szCs w:val="24"/>
        </w:rPr>
        <w:t xml:space="preserve"> in a course</w:t>
      </w:r>
      <w:r w:rsidRPr="00457F5B">
        <w:rPr>
          <w:sz w:val="24"/>
          <w:szCs w:val="24"/>
        </w:rPr>
        <w:t xml:space="preserve">. </w:t>
      </w:r>
    </w:p>
    <w:p w14:paraId="268F0269" w14:textId="77777777" w:rsidR="00CC40FA" w:rsidRPr="001B6663" w:rsidRDefault="00CC40FA" w:rsidP="00CC40FA">
      <w:pPr>
        <w:spacing w:after="0"/>
        <w:rPr>
          <w:sz w:val="4"/>
          <w:szCs w:val="4"/>
        </w:rPr>
      </w:pPr>
    </w:p>
    <w:p w14:paraId="575C4F75" w14:textId="77777777" w:rsidR="002253E6" w:rsidRDefault="00CC40FA" w:rsidP="00CC40FA">
      <w:pPr>
        <w:spacing w:after="0"/>
        <w:rPr>
          <w:sz w:val="24"/>
          <w:szCs w:val="24"/>
        </w:rPr>
      </w:pPr>
      <w:r w:rsidRPr="004E61E9">
        <w:rPr>
          <w:b/>
          <w:sz w:val="24"/>
          <w:szCs w:val="24"/>
        </w:rPr>
        <w:t xml:space="preserve">WCC Membership </w:t>
      </w:r>
      <w:r w:rsidR="002253E6" w:rsidRPr="004E61E9">
        <w:rPr>
          <w:b/>
          <w:sz w:val="24"/>
          <w:szCs w:val="24"/>
        </w:rPr>
        <w:t>Cost:</w:t>
      </w:r>
      <w:r w:rsidR="002253E6" w:rsidRPr="00457F5B">
        <w:rPr>
          <w:sz w:val="24"/>
          <w:szCs w:val="24"/>
        </w:rPr>
        <w:t xml:space="preserve"> $10.00 per term (two years)</w:t>
      </w:r>
      <w:r w:rsidR="006636B6">
        <w:rPr>
          <w:sz w:val="24"/>
          <w:szCs w:val="24"/>
        </w:rPr>
        <w:t xml:space="preserve"> $20 for two or more consultant status</w:t>
      </w:r>
    </w:p>
    <w:p w14:paraId="0B612921" w14:textId="77777777" w:rsidR="001B6663" w:rsidRPr="001B6663" w:rsidRDefault="001B6663" w:rsidP="00CC40FA">
      <w:pPr>
        <w:spacing w:after="0"/>
        <w:rPr>
          <w:sz w:val="4"/>
          <w:szCs w:val="4"/>
        </w:rPr>
      </w:pPr>
    </w:p>
    <w:p w14:paraId="29738080" w14:textId="77777777" w:rsidR="002253E6" w:rsidRPr="00457F5B" w:rsidRDefault="002253E6" w:rsidP="00CC40FA">
      <w:pPr>
        <w:spacing w:after="0"/>
        <w:rPr>
          <w:sz w:val="24"/>
          <w:szCs w:val="24"/>
        </w:rPr>
      </w:pPr>
      <w:r w:rsidRPr="004E61E9">
        <w:rPr>
          <w:b/>
          <w:sz w:val="24"/>
          <w:szCs w:val="24"/>
        </w:rPr>
        <w:t>Meetings</w:t>
      </w:r>
      <w:r w:rsidRPr="00457F5B">
        <w:rPr>
          <w:sz w:val="24"/>
          <w:szCs w:val="24"/>
        </w:rPr>
        <w:t xml:space="preserve">: By-annual held </w:t>
      </w:r>
      <w:r w:rsidR="00CC40FA" w:rsidRPr="00457F5B">
        <w:rPr>
          <w:sz w:val="24"/>
          <w:szCs w:val="24"/>
        </w:rPr>
        <w:t xml:space="preserve">in conjunction </w:t>
      </w:r>
      <w:r w:rsidRPr="00457F5B">
        <w:rPr>
          <w:sz w:val="24"/>
          <w:szCs w:val="24"/>
        </w:rPr>
        <w:t xml:space="preserve">with </w:t>
      </w:r>
      <w:r w:rsidR="00CC40FA" w:rsidRPr="00457F5B">
        <w:rPr>
          <w:sz w:val="24"/>
          <w:szCs w:val="24"/>
        </w:rPr>
        <w:t xml:space="preserve">planned </w:t>
      </w:r>
      <w:r w:rsidRPr="00457F5B">
        <w:rPr>
          <w:sz w:val="24"/>
          <w:szCs w:val="24"/>
        </w:rPr>
        <w:t>activity.</w:t>
      </w:r>
    </w:p>
    <w:p w14:paraId="4F157A1A" w14:textId="77777777" w:rsidR="00457F5B" w:rsidRPr="00246CFB" w:rsidRDefault="00457F5B" w:rsidP="00CC40FA">
      <w:pPr>
        <w:spacing w:after="0"/>
        <w:rPr>
          <w:sz w:val="8"/>
          <w:szCs w:val="8"/>
        </w:rPr>
      </w:pPr>
    </w:p>
    <w:p w14:paraId="05FA1BDA" w14:textId="77777777" w:rsidR="00684A5F" w:rsidRPr="001B6663" w:rsidRDefault="00457F5B" w:rsidP="00684A5F">
      <w:pPr>
        <w:spacing w:after="0"/>
        <w:jc w:val="center"/>
        <w:rPr>
          <w:b/>
          <w:i/>
          <w:sz w:val="24"/>
          <w:szCs w:val="24"/>
        </w:rPr>
      </w:pPr>
      <w:r w:rsidRPr="001B6663">
        <w:rPr>
          <w:b/>
          <w:i/>
          <w:sz w:val="24"/>
          <w:szCs w:val="24"/>
        </w:rPr>
        <w:t>“It</w:t>
      </w:r>
      <w:r w:rsidR="00246CFB" w:rsidRPr="001B6663">
        <w:rPr>
          <w:b/>
          <w:i/>
          <w:sz w:val="24"/>
          <w:szCs w:val="24"/>
        </w:rPr>
        <w:t>’</w:t>
      </w:r>
      <w:r w:rsidRPr="001B6663">
        <w:rPr>
          <w:b/>
          <w:i/>
          <w:sz w:val="24"/>
          <w:szCs w:val="24"/>
        </w:rPr>
        <w:t>s like a reward for becoming a consultant”</w:t>
      </w:r>
    </w:p>
    <w:p w14:paraId="670B3CF4" w14:textId="77777777" w:rsidR="00457F5B" w:rsidRPr="001B6663" w:rsidRDefault="00684A5F" w:rsidP="00684A5F">
      <w:pPr>
        <w:spacing w:after="0"/>
        <w:jc w:val="center"/>
        <w:rPr>
          <w:b/>
          <w:sz w:val="24"/>
          <w:szCs w:val="24"/>
        </w:rPr>
      </w:pPr>
      <w:r w:rsidRPr="001B6663">
        <w:rPr>
          <w:b/>
          <w:sz w:val="24"/>
          <w:szCs w:val="24"/>
        </w:rPr>
        <w:t xml:space="preserve">a comment heard </w:t>
      </w:r>
      <w:r w:rsidR="00246CFB" w:rsidRPr="001B6663">
        <w:rPr>
          <w:b/>
          <w:sz w:val="24"/>
          <w:szCs w:val="24"/>
        </w:rPr>
        <w:t xml:space="preserve">at a </w:t>
      </w:r>
      <w:r w:rsidR="001B6663">
        <w:rPr>
          <w:b/>
          <w:sz w:val="24"/>
          <w:szCs w:val="24"/>
        </w:rPr>
        <w:t xml:space="preserve">recent </w:t>
      </w:r>
      <w:r w:rsidRPr="001B6663">
        <w:rPr>
          <w:b/>
          <w:sz w:val="24"/>
          <w:szCs w:val="24"/>
        </w:rPr>
        <w:t>council meeting</w:t>
      </w:r>
    </w:p>
    <w:p w14:paraId="352E56C6" w14:textId="77777777" w:rsidR="00684A5F" w:rsidRPr="00684A5F" w:rsidRDefault="00684A5F" w:rsidP="00457F5B">
      <w:pPr>
        <w:spacing w:after="0"/>
        <w:rPr>
          <w:sz w:val="28"/>
          <w:szCs w:val="28"/>
        </w:rPr>
      </w:pPr>
    </w:p>
    <w:p w14:paraId="4DC3C69E" w14:textId="77777777" w:rsidR="002253E6" w:rsidRDefault="002253E6" w:rsidP="00CC40FA">
      <w:pPr>
        <w:spacing w:after="0"/>
      </w:pPr>
    </w:p>
    <w:p w14:paraId="6AA76952" w14:textId="77777777" w:rsidR="00CC40FA" w:rsidRDefault="00CC40FA" w:rsidP="00CC40FA">
      <w:pPr>
        <w:spacing w:after="0"/>
      </w:pPr>
    </w:p>
    <w:p w14:paraId="33806B65" w14:textId="77777777" w:rsidR="002253E6" w:rsidRDefault="002253E6" w:rsidP="00CC40FA">
      <w:pPr>
        <w:spacing w:after="0"/>
      </w:pPr>
    </w:p>
    <w:sectPr w:rsidR="002253E6" w:rsidSect="0036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E6"/>
    <w:rsid w:val="001B6663"/>
    <w:rsid w:val="002253E6"/>
    <w:rsid w:val="00246CFB"/>
    <w:rsid w:val="003679D1"/>
    <w:rsid w:val="00457F5B"/>
    <w:rsid w:val="004D6359"/>
    <w:rsid w:val="004E61E9"/>
    <w:rsid w:val="004F5DB1"/>
    <w:rsid w:val="00632319"/>
    <w:rsid w:val="006636B6"/>
    <w:rsid w:val="00684A5F"/>
    <w:rsid w:val="0091534D"/>
    <w:rsid w:val="009B3683"/>
    <w:rsid w:val="00CB6BB8"/>
    <w:rsid w:val="00CC40FA"/>
    <w:rsid w:val="00CF26B7"/>
    <w:rsid w:val="00EE36A2"/>
    <w:rsid w:val="00F55827"/>
    <w:rsid w:val="00F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B5D8E"/>
  <w15:docId w15:val="{CF361971-733D-4EE9-8958-63828984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Suzann Stahl</cp:lastModifiedBy>
  <cp:revision>2</cp:revision>
  <dcterms:created xsi:type="dcterms:W3CDTF">2019-08-13T18:13:00Z</dcterms:created>
  <dcterms:modified xsi:type="dcterms:W3CDTF">2019-08-13T18:13:00Z</dcterms:modified>
</cp:coreProperties>
</file>