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EBFA" w14:textId="2F791E10" w:rsidR="00B17BBA" w:rsidRPr="000D6504" w:rsidRDefault="00B17BBA" w:rsidP="00B17BBA">
      <w:pPr>
        <w:pStyle w:val="NormalWeb"/>
        <w:rPr>
          <w:sz w:val="22"/>
          <w:szCs w:val="22"/>
        </w:rPr>
      </w:pPr>
      <w:r w:rsidRPr="000D6504">
        <w:rPr>
          <w:sz w:val="22"/>
          <w:szCs w:val="22"/>
        </w:rPr>
        <w:t xml:space="preserve">The </w:t>
      </w:r>
      <w:r w:rsidR="005F6246">
        <w:rPr>
          <w:b/>
          <w:bCs/>
          <w:sz w:val="22"/>
          <w:szCs w:val="22"/>
        </w:rPr>
        <w:t>Blue Star</w:t>
      </w:r>
      <w:r w:rsidRPr="005F6246">
        <w:rPr>
          <w:b/>
          <w:bCs/>
          <w:sz w:val="22"/>
          <w:szCs w:val="22"/>
        </w:rPr>
        <w:t xml:space="preserve"> Memorial Program</w:t>
      </w:r>
      <w:r w:rsidRPr="000D6504">
        <w:rPr>
          <w:sz w:val="22"/>
          <w:szCs w:val="22"/>
        </w:rPr>
        <w:t xml:space="preserve"> honors service men and women who have served, are serving or will be serving in the armed services of the United States. In 1945, the National Council of State Garden Clubs (now National Garden Clubs, Inc.) adopted the program started in New Jersey and began a Blue Star Highway system, which covers thousands of miles across the Continental United States, Alaska and Hawaii. </w:t>
      </w:r>
    </w:p>
    <w:p w14:paraId="7F3CFE6A" w14:textId="42DAD472" w:rsidR="00B17BBA" w:rsidRPr="000D6504" w:rsidRDefault="00013FFD" w:rsidP="00B17BBA">
      <w:pPr>
        <w:pStyle w:val="NormalWeb"/>
        <w:rPr>
          <w:sz w:val="22"/>
          <w:szCs w:val="22"/>
        </w:rPr>
      </w:pPr>
      <w:r w:rsidRPr="000D6504">
        <w:rPr>
          <w:sz w:val="22"/>
          <w:szCs w:val="22"/>
        </w:rPr>
        <w:t>From the beginning, a</w:t>
      </w:r>
      <w:r w:rsidR="00B17BBA" w:rsidRPr="000D6504">
        <w:rPr>
          <w:sz w:val="22"/>
          <w:szCs w:val="22"/>
        </w:rPr>
        <w:t xml:space="preserve"> large metal Blue Star Memorial Highway Marker was placed at appropriate locations along the way. Memorial Markers and By-Way Markers are placed at locations such as national cemeteries, parks, veteran's facilities and gardens. The Blue Star Memorial Marker Program was established in 1944 at the end of World War II and honors all who serve in the US Armed Forces; past, present, and future.</w:t>
      </w:r>
    </w:p>
    <w:p w14:paraId="61F913BA" w14:textId="77777777" w:rsidR="00B17BBA" w:rsidRPr="000D6504" w:rsidRDefault="00B17BBA" w:rsidP="00B17BBA">
      <w:pPr>
        <w:pStyle w:val="NormalWeb"/>
        <w:spacing w:line="312" w:lineRule="auto"/>
        <w:rPr>
          <w:sz w:val="22"/>
          <w:szCs w:val="22"/>
        </w:rPr>
      </w:pPr>
      <w:r w:rsidRPr="000D6504">
        <w:rPr>
          <w:sz w:val="22"/>
          <w:szCs w:val="22"/>
        </w:rPr>
        <w:t>In 2015 the Gold Star Families Marker was incorporated into the National Garden Clubs Blue Star Memorial Marker Program. The Gold Star Families Marker honors the families of U.S. Armed Forces members who died in battle or in support of certain military activities.</w:t>
      </w:r>
    </w:p>
    <w:p w14:paraId="2B76C414" w14:textId="44B3EFFF" w:rsidR="00B17BBA" w:rsidRPr="000D6504" w:rsidRDefault="00B17BBA" w:rsidP="00B17BBA">
      <w:pPr>
        <w:pStyle w:val="NormalWeb"/>
        <w:spacing w:line="312" w:lineRule="auto"/>
        <w:rPr>
          <w:sz w:val="22"/>
          <w:szCs w:val="22"/>
        </w:rPr>
      </w:pPr>
      <w:r w:rsidRPr="000D6504">
        <w:rPr>
          <w:sz w:val="22"/>
          <w:szCs w:val="22"/>
        </w:rPr>
        <w:t>The Blue Star became an icon in World War II and was seen on flags and banners in homes for sons and daughters away at war as well as in churches and businesses. The Blue Star was replaced by a Gold Star when a service member died while serving in conflicts.</w:t>
      </w:r>
    </w:p>
    <w:p w14:paraId="460AEF8A" w14:textId="04E47AD7" w:rsidR="000D6504" w:rsidRPr="000D6504" w:rsidRDefault="005F6246" w:rsidP="00B17BBA">
      <w:pPr>
        <w:pStyle w:val="NormalWeb"/>
        <w:spacing w:line="312" w:lineRule="auto"/>
        <w:rPr>
          <w:sz w:val="22"/>
          <w:szCs w:val="22"/>
        </w:rPr>
      </w:pPr>
      <w:r>
        <w:rPr>
          <w:b/>
          <w:bCs/>
          <w:sz w:val="22"/>
          <w:szCs w:val="22"/>
        </w:rPr>
        <w:t>Blue Star</w:t>
      </w:r>
      <w:r w:rsidR="000D6504" w:rsidRPr="000D6504">
        <w:rPr>
          <w:b/>
          <w:bCs/>
          <w:sz w:val="22"/>
          <w:szCs w:val="22"/>
        </w:rPr>
        <w:t xml:space="preserve"> </w:t>
      </w:r>
      <w:r w:rsidR="000D6504" w:rsidRPr="000D6504">
        <w:rPr>
          <w:sz w:val="22"/>
          <w:szCs w:val="22"/>
        </w:rPr>
        <w:t xml:space="preserve">Memorial Markers are permitted on the grounds of National Cemeteries, VA Medical Centers and other civic locations approved by the NGC </w:t>
      </w:r>
      <w:r w:rsidR="000D6504" w:rsidRPr="000D6504">
        <w:rPr>
          <w:b/>
          <w:bCs/>
          <w:sz w:val="22"/>
          <w:szCs w:val="22"/>
        </w:rPr>
        <w:t>Blue</w:t>
      </w:r>
      <w:r w:rsidR="000D6504" w:rsidRPr="000D6504">
        <w:rPr>
          <w:sz w:val="22"/>
          <w:szCs w:val="22"/>
        </w:rPr>
        <w:t xml:space="preserve">/Gold </w:t>
      </w:r>
      <w:r w:rsidR="000D6504" w:rsidRPr="000D6504">
        <w:rPr>
          <w:b/>
          <w:bCs/>
          <w:sz w:val="22"/>
          <w:szCs w:val="22"/>
        </w:rPr>
        <w:t xml:space="preserve">Star </w:t>
      </w:r>
      <w:r w:rsidR="000D6504" w:rsidRPr="000D6504">
        <w:rPr>
          <w:sz w:val="22"/>
          <w:szCs w:val="22"/>
        </w:rPr>
        <w:t xml:space="preserve">Chair. </w:t>
      </w:r>
      <w:r>
        <w:rPr>
          <w:b/>
          <w:bCs/>
          <w:sz w:val="22"/>
          <w:szCs w:val="22"/>
        </w:rPr>
        <w:t>Blue Star</w:t>
      </w:r>
      <w:r w:rsidR="000D6504" w:rsidRPr="000D6504">
        <w:rPr>
          <w:b/>
          <w:bCs/>
          <w:sz w:val="22"/>
          <w:szCs w:val="22"/>
        </w:rPr>
        <w:t xml:space="preserve"> </w:t>
      </w:r>
      <w:r w:rsidR="000D6504" w:rsidRPr="000D6504">
        <w:rPr>
          <w:sz w:val="22"/>
          <w:szCs w:val="22"/>
        </w:rPr>
        <w:t xml:space="preserve">Memorial Highway </w:t>
      </w:r>
      <w:r w:rsidR="000D6504" w:rsidRPr="000D6504">
        <w:rPr>
          <w:b/>
          <w:bCs/>
          <w:sz w:val="22"/>
          <w:szCs w:val="22"/>
        </w:rPr>
        <w:t xml:space="preserve">Marker </w:t>
      </w:r>
      <w:r w:rsidR="000D6504" w:rsidRPr="000D6504">
        <w:rPr>
          <w:sz w:val="22"/>
          <w:szCs w:val="22"/>
        </w:rPr>
        <w:t>are permitted on highways and highway rest areas.</w:t>
      </w:r>
    </w:p>
    <w:p w14:paraId="064CF043" w14:textId="109CD361" w:rsidR="00B17BBA" w:rsidRPr="000D6504" w:rsidRDefault="00B17BBA" w:rsidP="00B17BBA">
      <w:pPr>
        <w:pStyle w:val="NormalWeb"/>
        <w:spacing w:line="312" w:lineRule="auto"/>
        <w:rPr>
          <w:sz w:val="22"/>
          <w:szCs w:val="22"/>
        </w:rPr>
      </w:pPr>
      <w:r w:rsidRPr="000D6504">
        <w:rPr>
          <w:sz w:val="22"/>
          <w:szCs w:val="22"/>
        </w:rPr>
        <w:t xml:space="preserve">Washington State </w:t>
      </w:r>
      <w:r w:rsidR="00586B29" w:rsidRPr="000D6504">
        <w:rPr>
          <w:sz w:val="22"/>
          <w:szCs w:val="22"/>
        </w:rPr>
        <w:t xml:space="preserve">Federation </w:t>
      </w:r>
      <w:r w:rsidR="00013FFD" w:rsidRPr="000D6504">
        <w:rPr>
          <w:sz w:val="22"/>
          <w:szCs w:val="22"/>
        </w:rPr>
        <w:t>of Garden</w:t>
      </w:r>
      <w:r w:rsidRPr="000D6504">
        <w:rPr>
          <w:sz w:val="22"/>
          <w:szCs w:val="22"/>
        </w:rPr>
        <w:t xml:space="preserve"> Clubs ha</w:t>
      </w:r>
      <w:r w:rsidR="00013FFD" w:rsidRPr="000D6504">
        <w:rPr>
          <w:sz w:val="22"/>
          <w:szCs w:val="22"/>
        </w:rPr>
        <w:t>s</w:t>
      </w:r>
      <w:r w:rsidRPr="000D6504">
        <w:rPr>
          <w:sz w:val="22"/>
          <w:szCs w:val="22"/>
        </w:rPr>
        <w:t xml:space="preserve"> been </w:t>
      </w:r>
      <w:r w:rsidR="00586B29" w:rsidRPr="000D6504">
        <w:rPr>
          <w:sz w:val="22"/>
          <w:szCs w:val="22"/>
        </w:rPr>
        <w:t>pro-</w:t>
      </w:r>
      <w:r w:rsidR="00013FFD" w:rsidRPr="000D6504">
        <w:rPr>
          <w:sz w:val="22"/>
          <w:szCs w:val="22"/>
        </w:rPr>
        <w:t>active of</w:t>
      </w:r>
      <w:r w:rsidRPr="000D6504">
        <w:rPr>
          <w:sz w:val="22"/>
          <w:szCs w:val="22"/>
        </w:rPr>
        <w:t xml:space="preserve"> this program </w:t>
      </w:r>
      <w:r w:rsidR="00586B29" w:rsidRPr="000D6504">
        <w:rPr>
          <w:sz w:val="22"/>
          <w:szCs w:val="22"/>
        </w:rPr>
        <w:t xml:space="preserve">in supporting </w:t>
      </w:r>
      <w:r w:rsidR="00013FFD" w:rsidRPr="000D6504">
        <w:rPr>
          <w:sz w:val="22"/>
          <w:szCs w:val="22"/>
        </w:rPr>
        <w:t>the Blue</w:t>
      </w:r>
      <w:r w:rsidRPr="000D6504">
        <w:rPr>
          <w:sz w:val="22"/>
          <w:szCs w:val="22"/>
        </w:rPr>
        <w:t xml:space="preserve"> Star Markers throughout our state </w:t>
      </w:r>
      <w:r w:rsidR="00013FFD" w:rsidRPr="000D6504">
        <w:rPr>
          <w:sz w:val="22"/>
          <w:szCs w:val="22"/>
        </w:rPr>
        <w:t>honoring those</w:t>
      </w:r>
      <w:r w:rsidRPr="000D6504">
        <w:rPr>
          <w:sz w:val="22"/>
          <w:szCs w:val="22"/>
        </w:rPr>
        <w:t xml:space="preserve"> who serve in the Armed Forces </w:t>
      </w:r>
      <w:r w:rsidR="00013FFD" w:rsidRPr="000D6504">
        <w:rPr>
          <w:sz w:val="22"/>
          <w:szCs w:val="22"/>
        </w:rPr>
        <w:t>and the</w:t>
      </w:r>
      <w:r w:rsidR="00586B29" w:rsidRPr="000D6504">
        <w:rPr>
          <w:i/>
          <w:iCs/>
          <w:sz w:val="22"/>
          <w:szCs w:val="22"/>
        </w:rPr>
        <w:t xml:space="preserve"> </w:t>
      </w:r>
      <w:r w:rsidRPr="000D6504">
        <w:rPr>
          <w:i/>
          <w:iCs/>
          <w:sz w:val="22"/>
          <w:szCs w:val="22"/>
        </w:rPr>
        <w:t>Gold Star Families Markers t</w:t>
      </w:r>
      <w:r w:rsidRPr="000D6504">
        <w:rPr>
          <w:sz w:val="22"/>
          <w:szCs w:val="22"/>
        </w:rPr>
        <w:t xml:space="preserve">o honor the families of those who gave their life while serving. </w:t>
      </w:r>
      <w:r w:rsidR="00586B29" w:rsidRPr="000D6504">
        <w:rPr>
          <w:sz w:val="22"/>
          <w:szCs w:val="22"/>
        </w:rPr>
        <w:t xml:space="preserve"> The new markers need to be ordered and </w:t>
      </w:r>
      <w:r w:rsidR="00013FFD" w:rsidRPr="000D6504">
        <w:rPr>
          <w:sz w:val="22"/>
          <w:szCs w:val="22"/>
        </w:rPr>
        <w:t xml:space="preserve">delivered with the </w:t>
      </w:r>
      <w:r w:rsidR="00586B29" w:rsidRPr="000D6504">
        <w:rPr>
          <w:sz w:val="22"/>
          <w:szCs w:val="22"/>
        </w:rPr>
        <w:t xml:space="preserve">agreement </w:t>
      </w:r>
      <w:r w:rsidR="00013FFD" w:rsidRPr="000D6504">
        <w:rPr>
          <w:sz w:val="22"/>
          <w:szCs w:val="22"/>
        </w:rPr>
        <w:t>of</w:t>
      </w:r>
      <w:r w:rsidR="00586B29" w:rsidRPr="000D6504">
        <w:rPr>
          <w:sz w:val="22"/>
          <w:szCs w:val="22"/>
        </w:rPr>
        <w:t xml:space="preserve"> the owners of the </w:t>
      </w:r>
      <w:r w:rsidR="00013FFD" w:rsidRPr="000D6504">
        <w:rPr>
          <w:sz w:val="22"/>
          <w:szCs w:val="22"/>
        </w:rPr>
        <w:t xml:space="preserve">site. </w:t>
      </w:r>
      <w:r w:rsidR="00586B29" w:rsidRPr="000D6504">
        <w:rPr>
          <w:sz w:val="22"/>
          <w:szCs w:val="22"/>
        </w:rPr>
        <w:t xml:space="preserve">  For delivery and placement, it is too large to move </w:t>
      </w:r>
      <w:r w:rsidR="00013FFD" w:rsidRPr="000D6504">
        <w:rPr>
          <w:sz w:val="22"/>
          <w:szCs w:val="22"/>
        </w:rPr>
        <w:t>so that</w:t>
      </w:r>
      <w:r w:rsidR="00586B29" w:rsidRPr="000D6504">
        <w:rPr>
          <w:sz w:val="22"/>
          <w:szCs w:val="22"/>
        </w:rPr>
        <w:t xml:space="preserve"> arrangement need to be made</w:t>
      </w:r>
      <w:r w:rsidR="00013FFD" w:rsidRPr="000D6504">
        <w:rPr>
          <w:sz w:val="22"/>
          <w:szCs w:val="22"/>
        </w:rPr>
        <w:t xml:space="preserve"> in advance. </w:t>
      </w:r>
    </w:p>
    <w:p w14:paraId="20E5E51A" w14:textId="68C68441" w:rsidR="00586B29" w:rsidRPr="000D6504" w:rsidRDefault="00586B29" w:rsidP="00B17BBA">
      <w:pPr>
        <w:pStyle w:val="NormalWeb"/>
        <w:spacing w:line="312" w:lineRule="auto"/>
        <w:rPr>
          <w:sz w:val="22"/>
          <w:szCs w:val="22"/>
        </w:rPr>
      </w:pPr>
      <w:r w:rsidRPr="000D6504">
        <w:rPr>
          <w:sz w:val="22"/>
          <w:szCs w:val="22"/>
        </w:rPr>
        <w:t xml:space="preserve">Sources of funding can be clubs, and/or </w:t>
      </w:r>
      <w:r w:rsidR="00013FFD" w:rsidRPr="000D6504">
        <w:rPr>
          <w:sz w:val="22"/>
          <w:szCs w:val="22"/>
        </w:rPr>
        <w:t>districts, inviting</w:t>
      </w:r>
      <w:r w:rsidRPr="000D6504">
        <w:rPr>
          <w:sz w:val="22"/>
          <w:szCs w:val="22"/>
        </w:rPr>
        <w:t xml:space="preserve"> other </w:t>
      </w:r>
      <w:r w:rsidR="00013FFD" w:rsidRPr="000D6504">
        <w:rPr>
          <w:sz w:val="22"/>
          <w:szCs w:val="22"/>
        </w:rPr>
        <w:t>veterans’</w:t>
      </w:r>
      <w:r w:rsidRPr="000D6504">
        <w:rPr>
          <w:sz w:val="22"/>
          <w:szCs w:val="22"/>
        </w:rPr>
        <w:t xml:space="preserve"> </w:t>
      </w:r>
      <w:r w:rsidR="00013FFD" w:rsidRPr="000D6504">
        <w:rPr>
          <w:sz w:val="22"/>
          <w:szCs w:val="22"/>
        </w:rPr>
        <w:t>organizations, civic</w:t>
      </w:r>
      <w:r w:rsidRPr="000D6504">
        <w:rPr>
          <w:sz w:val="22"/>
          <w:szCs w:val="22"/>
        </w:rPr>
        <w:t xml:space="preserve"> clubs or government agencies participate in the </w:t>
      </w:r>
      <w:r w:rsidR="00013FFD" w:rsidRPr="000D6504">
        <w:rPr>
          <w:sz w:val="22"/>
          <w:szCs w:val="22"/>
        </w:rPr>
        <w:t>financing of</w:t>
      </w:r>
      <w:r w:rsidRPr="000D6504">
        <w:rPr>
          <w:sz w:val="22"/>
          <w:szCs w:val="22"/>
        </w:rPr>
        <w:t xml:space="preserve"> the markers. </w:t>
      </w:r>
    </w:p>
    <w:p w14:paraId="59EBB4D4" w14:textId="37D33DC3" w:rsidR="00B17BBA" w:rsidRDefault="00B17BBA" w:rsidP="000D6504">
      <w:pPr>
        <w:pStyle w:val="NormalWeb"/>
        <w:spacing w:line="312" w:lineRule="auto"/>
        <w:rPr>
          <w:sz w:val="22"/>
          <w:szCs w:val="22"/>
        </w:rPr>
      </w:pPr>
      <w:r w:rsidRPr="000D6504">
        <w:rPr>
          <w:sz w:val="22"/>
          <w:szCs w:val="22"/>
        </w:rPr>
        <w:t xml:space="preserve">The Washington State Federation of Garden Clubs allows for applications to assist in purchasing and repairing markers by applying to the </w:t>
      </w:r>
      <w:r w:rsidR="00586B29" w:rsidRPr="000D6504">
        <w:rPr>
          <w:sz w:val="22"/>
          <w:szCs w:val="22"/>
        </w:rPr>
        <w:t>E</w:t>
      </w:r>
      <w:r w:rsidRPr="000D6504">
        <w:rPr>
          <w:sz w:val="22"/>
          <w:szCs w:val="22"/>
        </w:rPr>
        <w:t xml:space="preserve">ndowment </w:t>
      </w:r>
      <w:r w:rsidR="00013FFD" w:rsidRPr="000D6504">
        <w:rPr>
          <w:sz w:val="22"/>
          <w:szCs w:val="22"/>
        </w:rPr>
        <w:t>Committee for</w:t>
      </w:r>
      <w:r w:rsidRPr="000D6504">
        <w:rPr>
          <w:sz w:val="22"/>
          <w:szCs w:val="22"/>
        </w:rPr>
        <w:t xml:space="preserve"> the </w:t>
      </w:r>
      <w:r w:rsidR="00013FFD" w:rsidRPr="000D6504">
        <w:rPr>
          <w:sz w:val="22"/>
          <w:szCs w:val="22"/>
        </w:rPr>
        <w:t>eight districts</w:t>
      </w:r>
      <w:r w:rsidRPr="000D6504">
        <w:rPr>
          <w:sz w:val="22"/>
          <w:szCs w:val="22"/>
        </w:rPr>
        <w:t xml:space="preserve"> and member clubs at </w:t>
      </w:r>
      <w:r w:rsidR="00013FFD" w:rsidRPr="000D6504">
        <w:rPr>
          <w:sz w:val="22"/>
          <w:szCs w:val="22"/>
        </w:rPr>
        <w:t>large for</w:t>
      </w:r>
      <w:r w:rsidRPr="000D6504">
        <w:rPr>
          <w:sz w:val="22"/>
          <w:szCs w:val="22"/>
        </w:rPr>
        <w:t xml:space="preserve"> the </w:t>
      </w:r>
      <w:r w:rsidR="00586B29" w:rsidRPr="000D6504">
        <w:rPr>
          <w:sz w:val="22"/>
          <w:szCs w:val="22"/>
        </w:rPr>
        <w:t xml:space="preserve">partial funding and </w:t>
      </w:r>
      <w:r w:rsidRPr="000D6504">
        <w:rPr>
          <w:sz w:val="22"/>
          <w:szCs w:val="22"/>
        </w:rPr>
        <w:t xml:space="preserve">restoration of Blue Star Markers. </w:t>
      </w:r>
      <w:r w:rsidR="00586B29" w:rsidRPr="000D6504">
        <w:rPr>
          <w:sz w:val="22"/>
          <w:szCs w:val="22"/>
        </w:rPr>
        <w:t xml:space="preserve"> The </w:t>
      </w:r>
      <w:r w:rsidR="00013FFD" w:rsidRPr="000D6504">
        <w:rPr>
          <w:sz w:val="22"/>
          <w:szCs w:val="22"/>
        </w:rPr>
        <w:t xml:space="preserve">application </w:t>
      </w:r>
      <w:r w:rsidR="00586B29" w:rsidRPr="000D6504">
        <w:rPr>
          <w:sz w:val="22"/>
          <w:szCs w:val="22"/>
        </w:rPr>
        <w:t>deadline is March 15 of the calendar year</w:t>
      </w:r>
      <w:r w:rsidR="000D6504" w:rsidRPr="000D6504">
        <w:rPr>
          <w:sz w:val="22"/>
          <w:szCs w:val="22"/>
        </w:rPr>
        <w:t xml:space="preserve">, with addresses included for driving to them.  </w:t>
      </w:r>
    </w:p>
    <w:p w14:paraId="3DF53802" w14:textId="3982F97F" w:rsidR="000D6504" w:rsidRPr="000D6504" w:rsidRDefault="000D6504" w:rsidP="000D6504">
      <w:pPr>
        <w:pStyle w:val="NormalWeb"/>
        <w:spacing w:line="312" w:lineRule="auto"/>
        <w:rPr>
          <w:sz w:val="22"/>
          <w:szCs w:val="22"/>
        </w:rPr>
      </w:pPr>
      <w:r>
        <w:rPr>
          <w:sz w:val="22"/>
          <w:szCs w:val="22"/>
        </w:rPr>
        <w:t>Within Washington State, as other states, the WSFGC</w:t>
      </w:r>
      <w:r w:rsidR="005F6246">
        <w:rPr>
          <w:sz w:val="22"/>
          <w:szCs w:val="22"/>
        </w:rPr>
        <w:t xml:space="preserve"> </w:t>
      </w:r>
      <w:r w:rsidR="005F6246" w:rsidRPr="005F6246">
        <w:rPr>
          <w:b/>
          <w:bCs/>
          <w:sz w:val="22"/>
          <w:szCs w:val="22"/>
        </w:rPr>
        <w:t>Blue Star</w:t>
      </w:r>
      <w:r w:rsidR="005F6246">
        <w:rPr>
          <w:sz w:val="22"/>
          <w:szCs w:val="22"/>
        </w:rPr>
        <w:t xml:space="preserve"> </w:t>
      </w:r>
      <w:r>
        <w:rPr>
          <w:sz w:val="22"/>
          <w:szCs w:val="22"/>
        </w:rPr>
        <w:t xml:space="preserve"> Chair and </w:t>
      </w:r>
      <w:r w:rsidR="005F6246">
        <w:rPr>
          <w:sz w:val="22"/>
          <w:szCs w:val="22"/>
        </w:rPr>
        <w:t xml:space="preserve"> WSFGC </w:t>
      </w:r>
      <w:r>
        <w:rPr>
          <w:sz w:val="22"/>
          <w:szCs w:val="22"/>
        </w:rPr>
        <w:t xml:space="preserve">President need to sign your application for order. Contact Judy Swortz at 253 582-0373 or email </w:t>
      </w:r>
      <w:hyperlink r:id="rId4" w:history="1">
        <w:r w:rsidR="005F6246" w:rsidRPr="00A53987">
          <w:rPr>
            <w:rStyle w:val="Hyperlink"/>
            <w:sz w:val="22"/>
            <w:szCs w:val="22"/>
          </w:rPr>
          <w:t>judyswortz@comcast.net</w:t>
        </w:r>
      </w:hyperlink>
      <w:r>
        <w:rPr>
          <w:sz w:val="22"/>
          <w:szCs w:val="22"/>
        </w:rPr>
        <w:t xml:space="preserve">. </w:t>
      </w:r>
    </w:p>
    <w:p w14:paraId="5EEBE9A9" w14:textId="77777777" w:rsidR="000D6504" w:rsidRDefault="000D6504" w:rsidP="000D6504">
      <w:pPr>
        <w:pStyle w:val="NormalWeb"/>
        <w:spacing w:after="240" w:afterAutospacing="0"/>
        <w:rPr>
          <w:b/>
          <w:bCs/>
          <w:sz w:val="22"/>
          <w:szCs w:val="22"/>
        </w:rPr>
      </w:pPr>
    </w:p>
    <w:p w14:paraId="5B1143D7" w14:textId="5BE86C4C" w:rsidR="000D6504" w:rsidRPr="000D6504" w:rsidRDefault="000D6504" w:rsidP="000D6504">
      <w:pPr>
        <w:pStyle w:val="NormalWeb"/>
        <w:spacing w:after="240" w:afterAutospacing="0"/>
        <w:rPr>
          <w:sz w:val="22"/>
          <w:szCs w:val="22"/>
        </w:rPr>
      </w:pPr>
      <w:proofErr w:type="spellStart"/>
      <w:r w:rsidRPr="000D6504">
        <w:rPr>
          <w:b/>
          <w:bCs/>
          <w:sz w:val="22"/>
          <w:szCs w:val="22"/>
        </w:rPr>
        <w:lastRenderedPageBreak/>
        <w:t>Sewah</w:t>
      </w:r>
      <w:proofErr w:type="spellEnd"/>
      <w:r w:rsidRPr="000D6504">
        <w:rPr>
          <w:b/>
          <w:bCs/>
          <w:sz w:val="22"/>
          <w:szCs w:val="22"/>
        </w:rPr>
        <w:t xml:space="preserve"> Studios implemented a price increase on July 1, 2020.</w:t>
      </w:r>
      <w:r w:rsidRPr="000D6504">
        <w:rPr>
          <w:sz w:val="22"/>
          <w:szCs w:val="22"/>
        </w:rPr>
        <w:br/>
      </w:r>
      <w:r w:rsidRPr="000D6504">
        <w:rPr>
          <w:b/>
          <w:bCs/>
          <w:i/>
          <w:iCs/>
          <w:sz w:val="22"/>
          <w:szCs w:val="22"/>
        </w:rPr>
        <w:t>The following prices are good thru May 1, 2022:</w:t>
      </w:r>
    </w:p>
    <w:p w14:paraId="4064736F" w14:textId="77777777" w:rsidR="000D6504" w:rsidRPr="000D6504" w:rsidRDefault="000D6504" w:rsidP="000D6504">
      <w:pPr>
        <w:spacing w:line="312" w:lineRule="auto"/>
        <w:rPr>
          <w:rFonts w:ascii="Times New Roman" w:hAnsi="Times New Roman" w:cs="Times New Roman"/>
        </w:rPr>
      </w:pPr>
      <w:r w:rsidRPr="000D6504">
        <w:rPr>
          <w:rFonts w:ascii="Times New Roman" w:hAnsi="Times New Roman" w:cs="Times New Roman"/>
        </w:rPr>
        <w:t xml:space="preserve">  </w:t>
      </w:r>
      <w:r w:rsidRPr="000D6504">
        <w:rPr>
          <w:rFonts w:ascii="Times New Roman" w:hAnsi="Times New Roman" w:cs="Times New Roman"/>
          <w:b/>
          <w:bCs/>
        </w:rPr>
        <w:t>Memorial/Highway Markers</w:t>
      </w:r>
      <w:r w:rsidRPr="000D6504">
        <w:rPr>
          <w:rFonts w:ascii="Times New Roman" w:hAnsi="Times New Roman" w:cs="Times New Roman"/>
        </w:rPr>
        <w:t xml:space="preserve"> are $1,590.00 and are delivered with a 7' post. Cost includes shipping.</w:t>
      </w:r>
    </w:p>
    <w:p w14:paraId="68AD4B7A" w14:textId="3DA1B8DA" w:rsidR="000D6504" w:rsidRPr="000D6504" w:rsidRDefault="000D6504" w:rsidP="000D6504">
      <w:pPr>
        <w:spacing w:line="312" w:lineRule="auto"/>
        <w:rPr>
          <w:rFonts w:ascii="Times New Roman" w:hAnsi="Times New Roman" w:cs="Times New Roman"/>
        </w:rPr>
      </w:pPr>
      <w:r w:rsidRPr="000D6504">
        <w:rPr>
          <w:rFonts w:ascii="Times New Roman" w:hAnsi="Times New Roman" w:cs="Times New Roman"/>
        </w:rPr>
        <w:t xml:space="preserve">  </w:t>
      </w:r>
      <w:r w:rsidRPr="000D6504">
        <w:rPr>
          <w:rFonts w:ascii="Times New Roman" w:hAnsi="Times New Roman" w:cs="Times New Roman"/>
          <w:b/>
          <w:bCs/>
        </w:rPr>
        <w:t>By-Way Marker Plaques</w:t>
      </w:r>
      <w:r w:rsidRPr="000D6504">
        <w:rPr>
          <w:rFonts w:ascii="Times New Roman" w:hAnsi="Times New Roman" w:cs="Times New Roman"/>
        </w:rPr>
        <w:t xml:space="preserve"> are $530.00. Cost includes shipping. It is up to the club to have the plaque mounted, which is an additional expense for the club/district .</w:t>
      </w:r>
    </w:p>
    <w:p w14:paraId="5B358593" w14:textId="77777777" w:rsidR="000D6504" w:rsidRPr="000D6504" w:rsidRDefault="000D6504" w:rsidP="000D6504">
      <w:pPr>
        <w:spacing w:line="312" w:lineRule="auto"/>
        <w:rPr>
          <w:rFonts w:ascii="Times New Roman" w:hAnsi="Times New Roman" w:cs="Times New Roman"/>
        </w:rPr>
      </w:pPr>
      <w:r w:rsidRPr="000D6504">
        <w:rPr>
          <w:rFonts w:ascii="Times New Roman" w:hAnsi="Times New Roman" w:cs="Times New Roman"/>
        </w:rPr>
        <w:t xml:space="preserve">  </w:t>
      </w:r>
      <w:r w:rsidRPr="000D6504">
        <w:rPr>
          <w:rFonts w:ascii="Times New Roman" w:hAnsi="Times New Roman" w:cs="Times New Roman"/>
          <w:b/>
          <w:bCs/>
        </w:rPr>
        <w:t>Replacement Post</w:t>
      </w:r>
      <w:r w:rsidRPr="000D6504">
        <w:rPr>
          <w:rFonts w:ascii="Times New Roman" w:hAnsi="Times New Roman" w:cs="Times New Roman"/>
        </w:rPr>
        <w:t xml:space="preserve"> is $325.00 per post.</w:t>
      </w:r>
    </w:p>
    <w:p w14:paraId="2F5234B7" w14:textId="6E96BC56" w:rsidR="000D6504" w:rsidRPr="000D6504" w:rsidRDefault="000D6504" w:rsidP="000D6504">
      <w:pPr>
        <w:spacing w:line="312" w:lineRule="auto"/>
        <w:rPr>
          <w:rFonts w:ascii="Times New Roman" w:hAnsi="Times New Roman" w:cs="Times New Roman"/>
        </w:rPr>
      </w:pPr>
      <w:r w:rsidRPr="000D6504">
        <w:rPr>
          <w:rFonts w:ascii="Times New Roman" w:hAnsi="Times New Roman" w:cs="Times New Roman"/>
        </w:rPr>
        <w:t xml:space="preserve">  </w:t>
      </w:r>
      <w:r w:rsidRPr="000D6504">
        <w:rPr>
          <w:rFonts w:ascii="Times New Roman" w:hAnsi="Times New Roman" w:cs="Times New Roman"/>
          <w:b/>
          <w:bCs/>
        </w:rPr>
        <w:t>Refurbishment/Restoration</w:t>
      </w:r>
      <w:r w:rsidRPr="000D6504">
        <w:rPr>
          <w:rFonts w:ascii="Times New Roman" w:hAnsi="Times New Roman" w:cs="Times New Roman"/>
        </w:rPr>
        <w:t xml:space="preserve"> cost is $800.00 to restore a Large Blue Star Memorial or a Blue Star Highway Marker (No Post or Cap). Cost includes round trip freight </w:t>
      </w:r>
    </w:p>
    <w:p w14:paraId="3EA02382" w14:textId="400A5AFC" w:rsidR="00BA7E6E" w:rsidRPr="00BA7E6E" w:rsidRDefault="000D6504" w:rsidP="00BA7E6E">
      <w:pPr>
        <w:spacing w:line="240" w:lineRule="auto"/>
        <w:rPr>
          <w:rFonts w:ascii="Times New Roman" w:hAnsi="Times New Roman" w:cs="Times New Roman"/>
        </w:rPr>
      </w:pPr>
      <w:r w:rsidRPr="000D6504">
        <w:rPr>
          <w:rFonts w:ascii="Times New Roman" w:hAnsi="Times New Roman" w:cs="Times New Roman"/>
        </w:rPr>
        <w:t xml:space="preserve">  </w:t>
      </w:r>
      <w:r w:rsidRPr="000D6504">
        <w:rPr>
          <w:rFonts w:ascii="Times New Roman" w:hAnsi="Times New Roman" w:cs="Times New Roman"/>
          <w:b/>
          <w:bCs/>
        </w:rPr>
        <w:t>Cap Repair/Refurbish/Restoration</w:t>
      </w:r>
      <w:r w:rsidRPr="000D6504">
        <w:rPr>
          <w:rFonts w:ascii="Times New Roman" w:hAnsi="Times New Roman" w:cs="Times New Roman"/>
        </w:rPr>
        <w:t xml:space="preserve"> cost is $900.00 to restore a Large Blue Star Memorial or a Blue Star Highway Marker (No Post). Cost includes round trip freight. </w:t>
      </w:r>
      <w:r w:rsidR="00BA7E6E">
        <w:rPr>
          <w:rFonts w:ascii="Times New Roman" w:hAnsi="Times New Roman" w:cs="Times New Roman"/>
        </w:rPr>
        <w:t xml:space="preserve">This is about half the cost of a new marker. </w:t>
      </w:r>
      <w:r w:rsidRPr="000D6504">
        <w:rPr>
          <w:rFonts w:ascii="Times New Roman" w:hAnsi="Times New Roman" w:cs="Times New Roman"/>
        </w:rPr>
        <w:t xml:space="preserve">Labor costs are not included for removing and replacing </w:t>
      </w:r>
      <w:r w:rsidR="00BA7E6E" w:rsidRPr="000D6504">
        <w:rPr>
          <w:rFonts w:ascii="Times New Roman" w:hAnsi="Times New Roman" w:cs="Times New Roman"/>
        </w:rPr>
        <w:t>the marker</w:t>
      </w:r>
      <w:r w:rsidR="00BA7E6E">
        <w:rPr>
          <w:rFonts w:ascii="Times New Roman" w:hAnsi="Times New Roman" w:cs="Times New Roman"/>
        </w:rPr>
        <w:t xml:space="preserve">.  </w:t>
      </w:r>
    </w:p>
    <w:p w14:paraId="33076AFC" w14:textId="77777777" w:rsidR="00BA7E6E" w:rsidRPr="000D6504" w:rsidRDefault="00BA7E6E" w:rsidP="000D6504">
      <w:pPr>
        <w:pStyle w:val="NormalWeb"/>
        <w:rPr>
          <w:sz w:val="22"/>
          <w:szCs w:val="22"/>
        </w:rPr>
      </w:pPr>
    </w:p>
    <w:p w14:paraId="6C409BE2" w14:textId="77777777" w:rsidR="000D6504" w:rsidRPr="000D6504" w:rsidRDefault="000D6504" w:rsidP="000D6504">
      <w:pPr>
        <w:pStyle w:val="NormalWeb"/>
        <w:spacing w:line="312" w:lineRule="auto"/>
        <w:rPr>
          <w:sz w:val="22"/>
          <w:szCs w:val="22"/>
        </w:rPr>
      </w:pPr>
    </w:p>
    <w:sectPr w:rsidR="000D6504" w:rsidRPr="000D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BA"/>
    <w:rsid w:val="00013FFD"/>
    <w:rsid w:val="000D6504"/>
    <w:rsid w:val="002154B6"/>
    <w:rsid w:val="00586B29"/>
    <w:rsid w:val="005F6246"/>
    <w:rsid w:val="00B17BBA"/>
    <w:rsid w:val="00BA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414D"/>
  <w15:chartTrackingRefBased/>
  <w15:docId w15:val="{5449B7CB-7743-4367-A85D-3B0BA89E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7BBA"/>
    <w:rPr>
      <w:color w:val="0000FF"/>
      <w:u w:val="single"/>
    </w:rPr>
  </w:style>
  <w:style w:type="character" w:styleId="UnresolvedMention">
    <w:name w:val="Unresolved Mention"/>
    <w:basedOn w:val="DefaultParagraphFont"/>
    <w:uiPriority w:val="99"/>
    <w:semiHidden/>
    <w:unhideWhenUsed/>
    <w:rsid w:val="000D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5580">
      <w:bodyDiv w:val="1"/>
      <w:marLeft w:val="0"/>
      <w:marRight w:val="0"/>
      <w:marTop w:val="0"/>
      <w:marBottom w:val="0"/>
      <w:divBdr>
        <w:top w:val="none" w:sz="0" w:space="0" w:color="auto"/>
        <w:left w:val="none" w:sz="0" w:space="0" w:color="auto"/>
        <w:bottom w:val="none" w:sz="0" w:space="0" w:color="auto"/>
        <w:right w:val="none" w:sz="0" w:space="0" w:color="auto"/>
      </w:divBdr>
    </w:div>
    <w:div w:id="8182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yswortz@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Swortz</dc:creator>
  <cp:keywords/>
  <dc:description/>
  <cp:lastModifiedBy>Suzann Stahl</cp:lastModifiedBy>
  <cp:revision>2</cp:revision>
  <dcterms:created xsi:type="dcterms:W3CDTF">2022-04-05T19:17:00Z</dcterms:created>
  <dcterms:modified xsi:type="dcterms:W3CDTF">2022-04-05T19:17:00Z</dcterms:modified>
</cp:coreProperties>
</file>